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Greens Upsell Email</w:t>
      </w:r>
    </w:p>
    <w:p w:rsidR="00000000" w:rsidDel="00000000" w:rsidP="00000000" w:rsidRDefault="00000000" w:rsidRPr="00000000" w14:paraId="00000002">
      <w:pPr>
        <w:rPr/>
      </w:pPr>
      <w:r w:rsidDel="00000000" w:rsidR="00000000" w:rsidRPr="00000000">
        <w:rPr>
          <w:rtl w:val="0"/>
        </w:rPr>
        <w:t xml:space="preserve">Subject line: Pure Greens Are Ridiculously Good.</w:t>
        <w:br w:type="textWrapping"/>
        <w:t xml:space="preserve">Preview text:  Add these to your morning smoothie for 25% off</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Embed Links:</w:t>
      </w:r>
    </w:p>
    <w:p w:rsidR="00000000" w:rsidDel="00000000" w:rsidP="00000000" w:rsidRDefault="00000000" w:rsidRPr="00000000" w14:paraId="00000004">
      <w:pPr>
        <w:numPr>
          <w:ilvl w:val="0"/>
          <w:numId w:val="1"/>
        </w:numPr>
        <w:spacing w:after="0" w:afterAutospacing="0" w:before="240" w:lineRule="auto"/>
        <w:ind w:left="720" w:hanging="360"/>
        <w:rPr>
          <w:u w:val="none"/>
        </w:rPr>
      </w:pPr>
      <w:r w:rsidDel="00000000" w:rsidR="00000000" w:rsidRPr="00000000">
        <w:rPr>
          <w:rtl w:val="0"/>
        </w:rPr>
        <w:t xml:space="preserve">ePype: </w:t>
      </w:r>
      <w:r w:rsidDel="00000000" w:rsidR="00000000" w:rsidRPr="00000000">
        <w:rPr>
          <w:rtl w:val="0"/>
        </w:rPr>
      </w:r>
    </w:p>
    <w:p w:rsidR="00000000" w:rsidDel="00000000" w:rsidP="00000000" w:rsidRDefault="00000000" w:rsidRPr="00000000" w14:paraId="00000005">
      <w:pPr>
        <w:numPr>
          <w:ilvl w:val="0"/>
          <w:numId w:val="1"/>
        </w:numPr>
        <w:spacing w:after="0" w:afterAutospacing="0" w:before="0" w:beforeAutospacing="0" w:line="261.8181818181818" w:lineRule="auto"/>
        <w:ind w:left="720" w:hanging="360"/>
      </w:pPr>
      <w:r w:rsidDel="00000000" w:rsidR="00000000" w:rsidRPr="00000000">
        <w:rPr>
          <w:rtl w:val="0"/>
        </w:rPr>
        <w:t xml:space="preserve">Embed Your Quick Check Out Link: login and create the cart, then embed that link in the final shop button</w:t>
      </w:r>
    </w:p>
    <w:p w:rsidR="00000000" w:rsidDel="00000000" w:rsidP="00000000" w:rsidRDefault="00000000" w:rsidRPr="00000000" w14:paraId="00000006">
      <w:pPr>
        <w:numPr>
          <w:ilvl w:val="0"/>
          <w:numId w:val="1"/>
        </w:numPr>
        <w:spacing w:after="240" w:before="0" w:beforeAutospacing="0" w:line="261.8181818181818" w:lineRule="auto"/>
        <w:ind w:left="720" w:hanging="360"/>
        <w:rPr>
          <w:u w:val="none"/>
        </w:rPr>
      </w:pPr>
      <w:r w:rsidDel="00000000" w:rsidR="00000000" w:rsidRPr="00000000">
        <w:rPr>
          <w:rtl w:val="0"/>
        </w:rPr>
        <w:t xml:space="preserve">Video of Rachel: </w:t>
      </w:r>
      <w:hyperlink r:id="rId6">
        <w:r w:rsidDel="00000000" w:rsidR="00000000" w:rsidRPr="00000000">
          <w:rPr>
            <w:color w:val="1155cc"/>
            <w:u w:val="single"/>
            <w:rtl w:val="0"/>
          </w:rPr>
          <w:t xml:space="preserve">https://vimeo.com/840666189</w:t>
        </w:r>
      </w:hyperlink>
      <w:r w:rsidDel="00000000" w:rsidR="00000000" w:rsidRPr="00000000">
        <w:rPr>
          <w:rtl w:val="0"/>
        </w:rPr>
      </w:r>
    </w:p>
    <w:p w:rsidR="00000000" w:rsidDel="00000000" w:rsidP="00000000" w:rsidRDefault="00000000" w:rsidRPr="00000000" w14:paraId="00000007">
      <w:pPr>
        <w:spacing w:after="240" w:before="240" w:line="261.8181818181818" w:lineRule="auto"/>
        <w:rPr/>
      </w:pP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Copy/Paste Text Blocks:</w:t>
      </w:r>
    </w:p>
    <w:p w:rsidR="00000000" w:rsidDel="00000000" w:rsidP="00000000" w:rsidRDefault="00000000" w:rsidRPr="00000000" w14:paraId="00000009">
      <w:pPr>
        <w:rPr>
          <w:b w:val="1"/>
          <w:sz w:val="28"/>
          <w:szCs w:val="28"/>
        </w:rPr>
      </w:pPr>
      <w:r w:rsidDel="00000000" w:rsidR="00000000" w:rsidRPr="00000000">
        <w:rPr>
          <w:rtl w:val="0"/>
        </w:rPr>
        <w:br w:type="textWrapping"/>
      </w:r>
      <w:r w:rsidDel="00000000" w:rsidR="00000000" w:rsidRPr="00000000">
        <w:rPr>
          <w:b w:val="1"/>
          <w:sz w:val="28"/>
          <w:szCs w:val="28"/>
          <w:rtl w:val="0"/>
        </w:rPr>
        <w:t xml:space="preserve">Our Greens Are The Goods.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rFonts w:ascii="Helvetica Neue" w:cs="Helvetica Neue" w:eastAsia="Helvetica Neue" w:hAnsi="Helvetica Neue"/>
          <w:color w:val="4d4d4d"/>
        </w:rPr>
      </w:pPr>
      <w:r w:rsidDel="00000000" w:rsidR="00000000" w:rsidRPr="00000000">
        <w:rPr>
          <w:rtl w:val="0"/>
        </w:rPr>
        <w:t xml:space="preserve">Live Pure Greens elevate your morning smoothie to a whole new level. Packed with four unique blends, Live Pure Greens make it easy to fill the nutritional gaps we all have in our daily diets. The simple truth is, we couldn’t eat this variety of veggies in a single day if we spent all day trying.</w:t>
      </w: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pStyle w:val="Heading2"/>
        <w:rPr>
          <w:b w:val="1"/>
          <w:sz w:val="28"/>
          <w:szCs w:val="28"/>
        </w:rPr>
      </w:pPr>
      <w:bookmarkStart w:colFirst="0" w:colLast="0" w:name="_6szfpjimi17q" w:id="0"/>
      <w:bookmarkEnd w:id="0"/>
      <w:r w:rsidDel="00000000" w:rsidR="00000000" w:rsidRPr="00000000">
        <w:rPr>
          <w:b w:val="1"/>
          <w:sz w:val="28"/>
          <w:szCs w:val="28"/>
          <w:rtl w:val="0"/>
        </w:rPr>
        <w:t xml:space="preserve">Your search for the perfect powder is over.</w:t>
      </w:r>
    </w:p>
    <w:p w:rsidR="00000000" w:rsidDel="00000000" w:rsidP="00000000" w:rsidRDefault="00000000" w:rsidRPr="00000000" w14:paraId="0000000D">
      <w:pPr>
        <w:rPr/>
      </w:pPr>
      <w:r w:rsidDel="00000000" w:rsidR="00000000" w:rsidRPr="00000000">
        <w:rPr>
          <w:rtl w:val="0"/>
        </w:rPr>
        <w:t xml:space="preserve">Four unique organic blends make Live Pure Greens one of the most comprehensive greens powders on the market. No sugar. No fillers.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11 Superfoods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8  Botanical Herbs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6  Fruits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3  Mushrooms</w:t>
      </w:r>
    </w:p>
    <w:p w:rsidR="00000000" w:rsidDel="00000000" w:rsidP="00000000" w:rsidRDefault="00000000" w:rsidRPr="00000000" w14:paraId="00000012">
      <w:pPr>
        <w:rPr/>
      </w:pPr>
      <w:r w:rsidDel="00000000" w:rsidR="00000000" w:rsidRPr="00000000">
        <w:rPr>
          <w:rtl w:val="0"/>
        </w:rPr>
        <w:br w:type="textWrapping"/>
        <w:t xml:space="preserve">Retail Price: $48.95</w:t>
        <w:br w:type="textWrapping"/>
        <w:t xml:space="preserve">Preferred Customer Price: $36.95</w:t>
      </w:r>
    </w:p>
    <w:p w:rsidR="00000000" w:rsidDel="00000000" w:rsidP="00000000" w:rsidRDefault="00000000" w:rsidRPr="00000000" w14:paraId="00000013">
      <w:pPr>
        <w:rPr>
          <w:rFonts w:ascii="Helvetica Neue" w:cs="Helvetica Neue" w:eastAsia="Helvetica Neue" w:hAnsi="Helvetica Neue"/>
          <w:color w:val="4d4d4d"/>
          <w:sz w:val="24"/>
          <w:szCs w:val="24"/>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Physician Assistant Rachel Garcia explains what makes Live Pure Greens so special.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sz w:val="28"/>
          <w:szCs w:val="28"/>
        </w:rPr>
      </w:pPr>
      <w:bookmarkStart w:colFirst="0" w:colLast="0" w:name="_himry8oiicbv" w:id="1"/>
      <w:bookmarkEnd w:id="1"/>
      <w:r w:rsidDel="00000000" w:rsidR="00000000" w:rsidRPr="00000000">
        <w:rPr>
          <w:b w:val="1"/>
          <w:sz w:val="28"/>
          <w:szCs w:val="28"/>
          <w:rtl w:val="0"/>
        </w:rPr>
        <w:t xml:space="preserve">Green means go.</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“Whoever recommended putting the greens in OJ, thank you so much! I’m going to be honest, I’ve always struggled getting the greens in my family. I enjoy it in our powerhouse smoothie with all the super fruits, daily build, Mila and collagen, but this is easy and the kids will drink it! When you look at the ingredients of this product…holy moly!!  It’s stacked!</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sz w:val="28"/>
          <w:szCs w:val="28"/>
        </w:rPr>
      </w:pPr>
      <w:bookmarkStart w:colFirst="0" w:colLast="0" w:name="_56rarpuxgb61" w:id="2"/>
      <w:bookmarkEnd w:id="2"/>
      <w:r w:rsidDel="00000000" w:rsidR="00000000" w:rsidRPr="00000000">
        <w:rPr>
          <w:b w:val="1"/>
          <w:sz w:val="28"/>
          <w:szCs w:val="28"/>
          <w:rtl w:val="0"/>
        </w:rPr>
        <w:t xml:space="preserve">Numbers don’t lie.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Derek had his blood work done and with no other changes to his diet/exercise, his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total cholesterol is down by 16 points, bad cholesterol down by 13 points, weight down 5 pounds and triglycerides down by 16 points. His coach encouraged him to lower carbs and continue what he was doing. She said just his intake of the amount of greens daily in his shake would continue to improve his liver function overall and his whole system would work better.</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meo.com/8406661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